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78D6" w14:textId="77777777" w:rsidR="00384998" w:rsidRDefault="00384998" w:rsidP="00644818">
      <w:pPr>
        <w:pStyle w:val="ListParagraph"/>
        <w:jc w:val="center"/>
        <w:rPr>
          <w:i/>
          <w:sz w:val="28"/>
          <w:szCs w:val="28"/>
        </w:rPr>
      </w:pPr>
      <w:bookmarkStart w:id="0" w:name="_GoBack"/>
      <w:bookmarkEnd w:id="0"/>
    </w:p>
    <w:p w14:paraId="54A541F6" w14:textId="5574695A" w:rsidR="00F060C1" w:rsidRPr="00644818" w:rsidRDefault="00244BDD" w:rsidP="00644818">
      <w:pPr>
        <w:pStyle w:val="ListParagraph"/>
        <w:jc w:val="center"/>
        <w:rPr>
          <w:rFonts w:eastAsia="Arial" w:cs="Arial"/>
          <w:i/>
          <w:sz w:val="28"/>
          <w:szCs w:val="28"/>
        </w:rPr>
      </w:pPr>
      <w:r w:rsidRPr="00644818">
        <w:rPr>
          <w:i/>
          <w:sz w:val="28"/>
          <w:szCs w:val="28"/>
        </w:rPr>
        <w:t>AIM5</w:t>
      </w:r>
      <w:r w:rsidR="003954F9" w:rsidRPr="00644818">
        <w:rPr>
          <w:i/>
          <w:sz w:val="28"/>
          <w:szCs w:val="28"/>
        </w:rPr>
        <w:t xml:space="preserve"> / Washburn </w:t>
      </w:r>
      <w:r w:rsidR="00466784">
        <w:rPr>
          <w:i/>
          <w:sz w:val="28"/>
          <w:szCs w:val="28"/>
        </w:rPr>
        <w:t xml:space="preserve">Student Success </w:t>
      </w:r>
      <w:r w:rsidR="003954F9" w:rsidRPr="00644818">
        <w:rPr>
          <w:i/>
          <w:sz w:val="28"/>
          <w:szCs w:val="28"/>
        </w:rPr>
        <w:t>Scholarship</w:t>
      </w:r>
      <w:r w:rsidR="00466784">
        <w:rPr>
          <w:i/>
          <w:sz w:val="28"/>
          <w:szCs w:val="28"/>
        </w:rPr>
        <w:t>s</w:t>
      </w:r>
    </w:p>
    <w:p w14:paraId="62E0637D" w14:textId="77777777" w:rsidR="00F060C1" w:rsidRDefault="00F060C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5555AC8B" w14:textId="77777777" w:rsidR="003954F9" w:rsidRPr="00260F0F" w:rsidRDefault="003954F9">
      <w:pPr>
        <w:spacing w:before="1"/>
        <w:rPr>
          <w:rFonts w:eastAsia="Arial" w:cs="Arial"/>
        </w:rPr>
      </w:pPr>
    </w:p>
    <w:p w14:paraId="52C92D2E" w14:textId="77777777" w:rsidR="003954F9" w:rsidRPr="00260F0F" w:rsidRDefault="003954F9" w:rsidP="00644818">
      <w:pPr>
        <w:pStyle w:val="ListParagraph"/>
      </w:pPr>
      <w:r w:rsidRPr="00260F0F">
        <w:rPr>
          <w:b/>
        </w:rPr>
        <w:t>Project Vision</w:t>
      </w:r>
      <w:r w:rsidR="00244BDD" w:rsidRPr="00260F0F">
        <w:rPr>
          <w:b/>
        </w:rPr>
        <w:t xml:space="preserve">: </w:t>
      </w:r>
      <w:r w:rsidR="00466784">
        <w:t xml:space="preserve">The AIM5 Student Success collaboration </w:t>
      </w:r>
      <w:r w:rsidR="00694FED">
        <w:t xml:space="preserve">brings the AIM5 Foundation and Washburn University together in an effort to </w:t>
      </w:r>
      <w:r w:rsidRPr="00260F0F">
        <w:t>provide an opportunity for high-potential student leaders in Topeka to equip themselves through higher education for a life of service and leadership in their community.</w:t>
      </w:r>
      <w:r w:rsidR="00694FED">
        <w:t xml:space="preserve"> </w:t>
      </w:r>
    </w:p>
    <w:p w14:paraId="0AD73201" w14:textId="77777777" w:rsidR="003954F9" w:rsidRPr="00260F0F" w:rsidRDefault="003954F9" w:rsidP="00644818">
      <w:pPr>
        <w:pStyle w:val="ListParagraph"/>
        <w:rPr>
          <w:b/>
        </w:rPr>
      </w:pPr>
    </w:p>
    <w:p w14:paraId="7CA6003D" w14:textId="77777777" w:rsidR="003954F9" w:rsidRPr="00260F0F" w:rsidRDefault="003954F9" w:rsidP="00644818">
      <w:pPr>
        <w:pStyle w:val="ListParagraph"/>
        <w:rPr>
          <w:b/>
        </w:rPr>
      </w:pPr>
      <w:r w:rsidRPr="00260F0F">
        <w:rPr>
          <w:b/>
        </w:rPr>
        <w:t>Project Goals:</w:t>
      </w:r>
    </w:p>
    <w:p w14:paraId="076426FD" w14:textId="77777777" w:rsidR="003954F9" w:rsidRPr="00260F0F" w:rsidRDefault="003954F9" w:rsidP="00644818">
      <w:pPr>
        <w:pStyle w:val="ListParagraph"/>
        <w:numPr>
          <w:ilvl w:val="0"/>
          <w:numId w:val="11"/>
        </w:numPr>
      </w:pPr>
      <w:r w:rsidRPr="00260F0F">
        <w:t xml:space="preserve">Provide </w:t>
      </w:r>
      <w:r w:rsidR="00260F0F" w:rsidRPr="00260F0F">
        <w:t xml:space="preserve">the </w:t>
      </w:r>
      <w:r w:rsidRPr="00260F0F">
        <w:t xml:space="preserve">opportunity for higher education to students who may not be afforded </w:t>
      </w:r>
      <w:r w:rsidR="00260F0F" w:rsidRPr="00260F0F">
        <w:t>such and opportunity due to financial constraints</w:t>
      </w:r>
    </w:p>
    <w:p w14:paraId="28387115" w14:textId="77777777" w:rsidR="00260F0F" w:rsidRPr="00260F0F" w:rsidRDefault="00260F0F" w:rsidP="00644818">
      <w:pPr>
        <w:pStyle w:val="ListParagraph"/>
        <w:numPr>
          <w:ilvl w:val="0"/>
          <w:numId w:val="11"/>
        </w:numPr>
      </w:pPr>
      <w:r w:rsidRPr="00260F0F">
        <w:t xml:space="preserve">Positively influence the student culture at Washburn University through the presence and involvement of the AIM5 student </w:t>
      </w:r>
      <w:r>
        <w:t>scholars</w:t>
      </w:r>
    </w:p>
    <w:p w14:paraId="1856FCD0" w14:textId="77777777" w:rsidR="00260F0F" w:rsidRPr="00260F0F" w:rsidRDefault="00260F0F" w:rsidP="00644818">
      <w:pPr>
        <w:pStyle w:val="ListParagraph"/>
        <w:numPr>
          <w:ilvl w:val="0"/>
          <w:numId w:val="11"/>
        </w:numPr>
      </w:pPr>
      <w:r w:rsidRPr="00260F0F">
        <w:t>Produce degree-holding leaders who can make an ongoing impact in their community</w:t>
      </w:r>
    </w:p>
    <w:p w14:paraId="5C2D644B" w14:textId="77777777" w:rsidR="00260F0F" w:rsidRPr="00260F0F" w:rsidRDefault="00260F0F" w:rsidP="00644818">
      <w:pPr>
        <w:pStyle w:val="ListParagraph"/>
        <w:numPr>
          <w:ilvl w:val="0"/>
          <w:numId w:val="11"/>
        </w:numPr>
      </w:pPr>
      <w:r w:rsidRPr="00260F0F">
        <w:t>Offer a debt-free college experience to selected participants</w:t>
      </w:r>
    </w:p>
    <w:p w14:paraId="546D7BF1" w14:textId="77777777" w:rsidR="00F060C1" w:rsidRPr="00260F0F" w:rsidRDefault="00F060C1" w:rsidP="00644818">
      <w:pPr>
        <w:pStyle w:val="ListParagraph"/>
        <w:rPr>
          <w:rFonts w:eastAsia="Arial" w:cs="Arial"/>
        </w:rPr>
      </w:pPr>
    </w:p>
    <w:p w14:paraId="0738BF92" w14:textId="77777777" w:rsidR="00694FED" w:rsidRDefault="00694FED" w:rsidP="00694FED">
      <w:pPr>
        <w:rPr>
          <w:b/>
        </w:rPr>
      </w:pPr>
      <w:r w:rsidRPr="00D548A3">
        <w:rPr>
          <w:b/>
        </w:rPr>
        <w:t>Selection Process</w:t>
      </w:r>
    </w:p>
    <w:p w14:paraId="2719F08C" w14:textId="77777777" w:rsidR="00694FED" w:rsidRPr="00694FED" w:rsidRDefault="00694FED" w:rsidP="00694FED">
      <w:pPr>
        <w:pStyle w:val="ListParagraph"/>
        <w:numPr>
          <w:ilvl w:val="0"/>
          <w:numId w:val="14"/>
        </w:numPr>
      </w:pPr>
      <w:r w:rsidRPr="00694FED">
        <w:t>The purpose of the selection process is to identify scholarship recipients that are mutually agreeable to both Washburn University and AIM5 Foundation</w:t>
      </w:r>
    </w:p>
    <w:p w14:paraId="292E00A7" w14:textId="77777777" w:rsidR="00694FED" w:rsidRDefault="00694FED" w:rsidP="00694FED">
      <w:pPr>
        <w:pStyle w:val="ListParagraph"/>
        <w:numPr>
          <w:ilvl w:val="0"/>
          <w:numId w:val="9"/>
        </w:numPr>
      </w:pPr>
      <w:r>
        <w:t>Applicants must first apply to and be accepted by Washburn University</w:t>
      </w:r>
    </w:p>
    <w:p w14:paraId="64DBDFAE" w14:textId="77777777" w:rsidR="00694FED" w:rsidRDefault="00694FED" w:rsidP="00694FED">
      <w:pPr>
        <w:pStyle w:val="ListParagraph"/>
        <w:numPr>
          <w:ilvl w:val="0"/>
          <w:numId w:val="9"/>
        </w:numPr>
      </w:pPr>
      <w:r>
        <w:t>Scholarship recipients will be selected by a committee consisting of representatives from the following organizations: AIM5, Boys and Girls Club, The</w:t>
      </w:r>
      <w:r w:rsidR="00145F62">
        <w:t xml:space="preserve"> Bridge, Doxazo, Young Life,</w:t>
      </w:r>
      <w:r>
        <w:t xml:space="preserve"> Washburn University</w:t>
      </w:r>
      <w:r w:rsidR="00145F62">
        <w:t xml:space="preserve"> and Washburn University Foundation</w:t>
      </w:r>
      <w:r>
        <w:t>. Groups may be added or removed as appropriate.</w:t>
      </w:r>
    </w:p>
    <w:p w14:paraId="62210E52" w14:textId="77777777" w:rsidR="00694FED" w:rsidRDefault="00694FED" w:rsidP="00694FED">
      <w:pPr>
        <w:pStyle w:val="ListParagraph"/>
        <w:numPr>
          <w:ilvl w:val="0"/>
          <w:numId w:val="9"/>
        </w:numPr>
      </w:pPr>
      <w:r>
        <w:t xml:space="preserve">Potential recipients </w:t>
      </w:r>
      <w:r w:rsidR="000C736D">
        <w:t>will be nominated by a written letter of recommendation by a community leader</w:t>
      </w:r>
    </w:p>
    <w:p w14:paraId="292F4026" w14:textId="77777777" w:rsidR="00694FED" w:rsidRDefault="00694FED" w:rsidP="00694FED">
      <w:pPr>
        <w:pStyle w:val="ListParagraph"/>
        <w:numPr>
          <w:ilvl w:val="0"/>
          <w:numId w:val="9"/>
        </w:numPr>
      </w:pPr>
      <w:r>
        <w:t>Applicants will complete scholarship application</w:t>
      </w:r>
    </w:p>
    <w:p w14:paraId="14BCBBE9" w14:textId="77777777" w:rsidR="00694FED" w:rsidRDefault="00694FED" w:rsidP="00694FED">
      <w:pPr>
        <w:pStyle w:val="ListParagraph"/>
        <w:numPr>
          <w:ilvl w:val="0"/>
          <w:numId w:val="9"/>
        </w:numPr>
      </w:pPr>
      <w:r>
        <w:t xml:space="preserve">Applicants will participate in an interview with the selection committee </w:t>
      </w:r>
    </w:p>
    <w:p w14:paraId="2781A5C6" w14:textId="77777777" w:rsidR="00694FED" w:rsidRDefault="00694FED" w:rsidP="00694FED">
      <w:pPr>
        <w:pStyle w:val="ListParagraph"/>
        <w:numPr>
          <w:ilvl w:val="0"/>
          <w:numId w:val="9"/>
        </w:numPr>
      </w:pPr>
      <w:r>
        <w:t>Ultimately, Washburn University and AIM5 Foundation have the final decision making authority for their respective financial responsibilities in the collaboration</w:t>
      </w:r>
    </w:p>
    <w:p w14:paraId="33C16563" w14:textId="77777777" w:rsidR="00694FED" w:rsidRDefault="00694FED" w:rsidP="00694FED">
      <w:pPr>
        <w:pStyle w:val="ListParagraph"/>
        <w:ind w:left="720"/>
      </w:pPr>
    </w:p>
    <w:p w14:paraId="1D5B533F" w14:textId="77777777" w:rsidR="00F060C1" w:rsidRPr="00D548A3" w:rsidRDefault="00260F0F" w:rsidP="00644818">
      <w:pPr>
        <w:pStyle w:val="ListParagraph"/>
        <w:rPr>
          <w:rFonts w:eastAsia="Arial" w:cs="Arial"/>
        </w:rPr>
      </w:pPr>
      <w:r w:rsidRPr="00D548A3">
        <w:rPr>
          <w:b/>
        </w:rPr>
        <w:t>Scholarship Details</w:t>
      </w:r>
    </w:p>
    <w:p w14:paraId="539547EA" w14:textId="77777777" w:rsidR="00466784" w:rsidRDefault="00466784" w:rsidP="00466784">
      <w:pPr>
        <w:pStyle w:val="ListParagraph"/>
        <w:numPr>
          <w:ilvl w:val="0"/>
          <w:numId w:val="12"/>
        </w:numPr>
      </w:pPr>
      <w:r>
        <w:t>Recipients will participate in the Washburn Student Success Program</w:t>
      </w:r>
    </w:p>
    <w:p w14:paraId="20F4C669" w14:textId="77777777" w:rsidR="00F060C1" w:rsidRDefault="00466784" w:rsidP="00466784">
      <w:pPr>
        <w:pStyle w:val="ListParagraph"/>
        <w:numPr>
          <w:ilvl w:val="0"/>
          <w:numId w:val="12"/>
        </w:numPr>
      </w:pPr>
      <w:r>
        <w:t>Recipients</w:t>
      </w:r>
      <w:r w:rsidR="00D548A3">
        <w:t xml:space="preserve"> must m</w:t>
      </w:r>
      <w:r w:rsidR="00644818">
        <w:t>aintain m</w:t>
      </w:r>
      <w:r w:rsidR="00244BDD" w:rsidRPr="00260F0F">
        <w:t>inimum</w:t>
      </w:r>
      <w:r w:rsidR="00244BDD" w:rsidRPr="00466784">
        <w:rPr>
          <w:spacing w:val="-1"/>
        </w:rPr>
        <w:t xml:space="preserve"> </w:t>
      </w:r>
      <w:r w:rsidR="00244BDD" w:rsidRPr="00260F0F">
        <w:t>GPA</w:t>
      </w:r>
      <w:r w:rsidR="00244BDD" w:rsidRPr="00466784">
        <w:rPr>
          <w:spacing w:val="-4"/>
        </w:rPr>
        <w:t xml:space="preserve"> </w:t>
      </w:r>
      <w:r w:rsidR="00244BDD" w:rsidRPr="00260F0F">
        <w:t>of</w:t>
      </w:r>
      <w:r w:rsidR="00244BDD" w:rsidRPr="00466784">
        <w:rPr>
          <w:spacing w:val="1"/>
        </w:rPr>
        <w:t xml:space="preserve"> </w:t>
      </w:r>
      <w:r w:rsidR="00244BDD" w:rsidRPr="00260F0F">
        <w:t>2.</w:t>
      </w:r>
      <w:r w:rsidR="00D548A3">
        <w:t>5</w:t>
      </w:r>
    </w:p>
    <w:p w14:paraId="696C5AEC" w14:textId="77777777" w:rsidR="007D434C" w:rsidRDefault="00D548A3" w:rsidP="00644818">
      <w:pPr>
        <w:pStyle w:val="ListParagraph"/>
        <w:numPr>
          <w:ilvl w:val="0"/>
          <w:numId w:val="12"/>
        </w:numPr>
      </w:pPr>
      <w:r w:rsidRPr="00D548A3">
        <w:t>I</w:t>
      </w:r>
      <w:r w:rsidR="00244BDD" w:rsidRPr="00D548A3">
        <w:t>f</w:t>
      </w:r>
      <w:r w:rsidR="00244BDD" w:rsidRPr="00D548A3">
        <w:rPr>
          <w:spacing w:val="-13"/>
        </w:rPr>
        <w:t xml:space="preserve"> </w:t>
      </w:r>
      <w:r w:rsidRPr="00D548A3">
        <w:rPr>
          <w:spacing w:val="-13"/>
        </w:rPr>
        <w:t xml:space="preserve">a recipient </w:t>
      </w:r>
      <w:r w:rsidR="00244BDD" w:rsidRPr="00D548A3">
        <w:t>falls</w:t>
      </w:r>
      <w:r w:rsidR="00244BDD" w:rsidRPr="00D548A3">
        <w:rPr>
          <w:spacing w:val="9"/>
        </w:rPr>
        <w:t xml:space="preserve"> </w:t>
      </w:r>
      <w:r w:rsidR="00244BDD" w:rsidRPr="00D548A3">
        <w:t>below</w:t>
      </w:r>
      <w:r w:rsidR="00244BDD" w:rsidRPr="00D548A3">
        <w:rPr>
          <w:spacing w:val="-4"/>
        </w:rPr>
        <w:t xml:space="preserve"> </w:t>
      </w:r>
      <w:r w:rsidR="00FB12EF">
        <w:t>a 2.5</w:t>
      </w:r>
      <w:r w:rsidR="00244BDD" w:rsidRPr="00D548A3">
        <w:rPr>
          <w:spacing w:val="-6"/>
        </w:rPr>
        <w:t xml:space="preserve"> </w:t>
      </w:r>
      <w:r w:rsidR="00244BDD" w:rsidRPr="00D548A3">
        <w:t>GPA,</w:t>
      </w:r>
      <w:r w:rsidR="00244BDD" w:rsidRPr="00D548A3">
        <w:rPr>
          <w:spacing w:val="-13"/>
        </w:rPr>
        <w:t xml:space="preserve"> </w:t>
      </w:r>
      <w:r w:rsidR="00244BDD" w:rsidRPr="00D548A3">
        <w:t>the</w:t>
      </w:r>
      <w:r w:rsidR="00244BDD" w:rsidRPr="00D548A3">
        <w:rPr>
          <w:spacing w:val="-6"/>
        </w:rPr>
        <w:t xml:space="preserve"> </w:t>
      </w:r>
      <w:r w:rsidR="00244BDD" w:rsidRPr="00D548A3">
        <w:t>student</w:t>
      </w:r>
      <w:r w:rsidR="00244BDD" w:rsidRPr="00D548A3">
        <w:rPr>
          <w:spacing w:val="9"/>
        </w:rPr>
        <w:t xml:space="preserve"> </w:t>
      </w:r>
      <w:r w:rsidR="00244BDD" w:rsidRPr="00D548A3">
        <w:t>will be</w:t>
      </w:r>
      <w:r w:rsidR="00244BDD" w:rsidRPr="00D548A3">
        <w:rPr>
          <w:spacing w:val="-1"/>
        </w:rPr>
        <w:t xml:space="preserve"> </w:t>
      </w:r>
      <w:r w:rsidR="00244BDD" w:rsidRPr="00D548A3">
        <w:t>placed</w:t>
      </w:r>
      <w:r w:rsidR="00244BDD" w:rsidRPr="00D548A3">
        <w:rPr>
          <w:spacing w:val="-4"/>
        </w:rPr>
        <w:t xml:space="preserve"> </w:t>
      </w:r>
      <w:r w:rsidR="00244BDD" w:rsidRPr="00D548A3">
        <w:t>on</w:t>
      </w:r>
      <w:r w:rsidR="00244BDD" w:rsidRPr="00D548A3">
        <w:rPr>
          <w:w w:val="103"/>
        </w:rPr>
        <w:t xml:space="preserve"> </w:t>
      </w:r>
      <w:r w:rsidR="00244BDD" w:rsidRPr="00D548A3">
        <w:t>probation</w:t>
      </w:r>
      <w:r w:rsidR="00244BDD" w:rsidRPr="00D548A3">
        <w:rPr>
          <w:spacing w:val="2"/>
        </w:rPr>
        <w:t xml:space="preserve"> </w:t>
      </w:r>
      <w:r w:rsidR="00244BDD" w:rsidRPr="00D548A3">
        <w:t>where</w:t>
      </w:r>
      <w:r w:rsidR="00244BDD" w:rsidRPr="00D548A3">
        <w:rPr>
          <w:spacing w:val="11"/>
        </w:rPr>
        <w:t xml:space="preserve"> </w:t>
      </w:r>
      <w:r w:rsidR="00244BDD" w:rsidRPr="00D548A3">
        <w:t>the</w:t>
      </w:r>
      <w:r w:rsidR="00244BDD" w:rsidRPr="00D548A3">
        <w:rPr>
          <w:spacing w:val="1"/>
        </w:rPr>
        <w:t xml:space="preserve"> </w:t>
      </w:r>
      <w:r w:rsidR="00244BDD" w:rsidRPr="00D548A3">
        <w:t>student</w:t>
      </w:r>
      <w:r w:rsidR="00244BDD" w:rsidRPr="00D548A3">
        <w:rPr>
          <w:spacing w:val="24"/>
        </w:rPr>
        <w:t xml:space="preserve"> </w:t>
      </w:r>
      <w:r w:rsidR="00244BDD" w:rsidRPr="00D548A3">
        <w:t>will</w:t>
      </w:r>
      <w:r w:rsidR="00244BDD" w:rsidRPr="00D548A3">
        <w:rPr>
          <w:spacing w:val="21"/>
        </w:rPr>
        <w:t xml:space="preserve"> </w:t>
      </w:r>
      <w:r w:rsidR="00244BDD" w:rsidRPr="00D548A3">
        <w:t>be</w:t>
      </w:r>
      <w:r w:rsidR="00244BDD" w:rsidRPr="00D548A3">
        <w:rPr>
          <w:spacing w:val="8"/>
        </w:rPr>
        <w:t xml:space="preserve"> </w:t>
      </w:r>
      <w:r w:rsidR="00244BDD" w:rsidRPr="00D548A3">
        <w:t>required</w:t>
      </w:r>
      <w:r w:rsidR="00244BDD" w:rsidRPr="00D548A3">
        <w:rPr>
          <w:spacing w:val="2"/>
        </w:rPr>
        <w:t xml:space="preserve"> </w:t>
      </w:r>
      <w:r w:rsidR="00244BDD" w:rsidRPr="00D548A3">
        <w:t>to</w:t>
      </w:r>
      <w:r w:rsidR="00244BDD" w:rsidRPr="00D548A3">
        <w:rPr>
          <w:spacing w:val="22"/>
        </w:rPr>
        <w:t xml:space="preserve"> </w:t>
      </w:r>
      <w:r w:rsidR="00244BDD" w:rsidRPr="00D548A3">
        <w:t>raise</w:t>
      </w:r>
      <w:r w:rsidR="00244BDD" w:rsidRPr="00D548A3">
        <w:rPr>
          <w:spacing w:val="16"/>
        </w:rPr>
        <w:t xml:space="preserve"> </w:t>
      </w:r>
      <w:r w:rsidR="00244BDD" w:rsidRPr="00D548A3">
        <w:t>his</w:t>
      </w:r>
      <w:r w:rsidR="00244BDD" w:rsidRPr="00D548A3">
        <w:rPr>
          <w:spacing w:val="3"/>
        </w:rPr>
        <w:t xml:space="preserve"> </w:t>
      </w:r>
      <w:r w:rsidR="00244BDD" w:rsidRPr="00D548A3">
        <w:t>or</w:t>
      </w:r>
      <w:r w:rsidR="00244BDD" w:rsidRPr="00D548A3">
        <w:rPr>
          <w:spacing w:val="25"/>
        </w:rPr>
        <w:t xml:space="preserve"> </w:t>
      </w:r>
      <w:r w:rsidR="00244BDD" w:rsidRPr="00D548A3">
        <w:t>her</w:t>
      </w:r>
      <w:r w:rsidR="00244BDD" w:rsidRPr="00D548A3">
        <w:rPr>
          <w:w w:val="98"/>
        </w:rPr>
        <w:t xml:space="preserve"> </w:t>
      </w:r>
      <w:r w:rsidR="00244BDD" w:rsidRPr="00D548A3">
        <w:t>GPA</w:t>
      </w:r>
      <w:r w:rsidR="007D434C">
        <w:t xml:space="preserve"> </w:t>
      </w:r>
    </w:p>
    <w:p w14:paraId="7CE8F316" w14:textId="77777777" w:rsidR="00D548A3" w:rsidRPr="00D548A3" w:rsidRDefault="007D434C" w:rsidP="00644818">
      <w:pPr>
        <w:pStyle w:val="ListParagraph"/>
        <w:numPr>
          <w:ilvl w:val="0"/>
          <w:numId w:val="12"/>
        </w:numPr>
      </w:pPr>
      <w:r>
        <w:t xml:space="preserve">Washburn will utilize its existing student success program to mentor </w:t>
      </w:r>
      <w:r w:rsidR="00466784">
        <w:t xml:space="preserve">recipients </w:t>
      </w:r>
      <w:r>
        <w:t>and monitor their progress</w:t>
      </w:r>
    </w:p>
    <w:p w14:paraId="0FC28DA7" w14:textId="77777777" w:rsidR="00F060C1" w:rsidRPr="00260F0F" w:rsidRDefault="00244BDD" w:rsidP="00644818">
      <w:pPr>
        <w:pStyle w:val="ListParagraph"/>
        <w:numPr>
          <w:ilvl w:val="0"/>
          <w:numId w:val="12"/>
        </w:numPr>
      </w:pPr>
      <w:r w:rsidRPr="00260F0F">
        <w:t>If</w:t>
      </w:r>
      <w:r w:rsidRPr="00260F0F">
        <w:rPr>
          <w:spacing w:val="-12"/>
        </w:rPr>
        <w:t xml:space="preserve"> </w:t>
      </w:r>
      <w:r w:rsidRPr="00260F0F">
        <w:t>the</w:t>
      </w:r>
      <w:r w:rsidRPr="00260F0F">
        <w:rPr>
          <w:spacing w:val="7"/>
        </w:rPr>
        <w:t xml:space="preserve"> </w:t>
      </w:r>
      <w:r w:rsidRPr="00260F0F">
        <w:t>student</w:t>
      </w:r>
      <w:r w:rsidRPr="00260F0F">
        <w:rPr>
          <w:spacing w:val="21"/>
        </w:rPr>
        <w:t xml:space="preserve"> </w:t>
      </w:r>
      <w:r w:rsidRPr="00260F0F">
        <w:t>fails</w:t>
      </w:r>
      <w:r w:rsidRPr="00260F0F">
        <w:rPr>
          <w:spacing w:val="9"/>
        </w:rPr>
        <w:t xml:space="preserve"> </w:t>
      </w:r>
      <w:r w:rsidRPr="00260F0F">
        <w:t>to</w:t>
      </w:r>
      <w:r w:rsidRPr="00260F0F">
        <w:rPr>
          <w:spacing w:val="5"/>
        </w:rPr>
        <w:t xml:space="preserve"> </w:t>
      </w:r>
      <w:r w:rsidR="00506D6C">
        <w:rPr>
          <w:spacing w:val="5"/>
        </w:rPr>
        <w:t>raise their GPA, the student may be dismissed from the program upon the recommendation of the Washburn student success program and the selection committee</w:t>
      </w:r>
    </w:p>
    <w:p w14:paraId="35C1007B" w14:textId="77777777" w:rsidR="00F060C1" w:rsidRDefault="00FB12EF" w:rsidP="00644818">
      <w:pPr>
        <w:pStyle w:val="ListParagraph"/>
        <w:numPr>
          <w:ilvl w:val="0"/>
          <w:numId w:val="12"/>
        </w:numPr>
      </w:pPr>
      <w:r>
        <w:t>Scholars</w:t>
      </w:r>
      <w:r w:rsidR="00D548A3">
        <w:t xml:space="preserve"> must m</w:t>
      </w:r>
      <w:r w:rsidR="00244BDD" w:rsidRPr="00260F0F">
        <w:t>aintain</w:t>
      </w:r>
      <w:r w:rsidR="00244BDD" w:rsidRPr="00260F0F">
        <w:rPr>
          <w:spacing w:val="2"/>
        </w:rPr>
        <w:t xml:space="preserve"> </w:t>
      </w:r>
      <w:r w:rsidR="00244BDD" w:rsidRPr="00260F0F">
        <w:t>at</w:t>
      </w:r>
      <w:r w:rsidR="00244BDD" w:rsidRPr="00260F0F">
        <w:rPr>
          <w:spacing w:val="9"/>
        </w:rPr>
        <w:t xml:space="preserve"> </w:t>
      </w:r>
      <w:r w:rsidR="00244BDD" w:rsidRPr="00260F0F">
        <w:t>least</w:t>
      </w:r>
      <w:r w:rsidR="00244BDD" w:rsidRPr="00260F0F">
        <w:rPr>
          <w:spacing w:val="4"/>
        </w:rPr>
        <w:t xml:space="preserve"> </w:t>
      </w:r>
      <w:r w:rsidR="00244BDD" w:rsidRPr="00260F0F">
        <w:t>a</w:t>
      </w:r>
      <w:r w:rsidR="00244BDD" w:rsidRPr="00260F0F">
        <w:rPr>
          <w:spacing w:val="-2"/>
        </w:rPr>
        <w:t xml:space="preserve"> </w:t>
      </w:r>
      <w:r w:rsidR="00244BDD" w:rsidRPr="00466784">
        <w:t>traditional</w:t>
      </w:r>
      <w:r w:rsidR="00466784">
        <w:rPr>
          <w:spacing w:val="37"/>
        </w:rPr>
        <w:t xml:space="preserve"> 12</w:t>
      </w:r>
      <w:r w:rsidR="00244BDD" w:rsidRPr="00466784">
        <w:t>cred</w:t>
      </w:r>
      <w:r w:rsidR="00244BDD" w:rsidRPr="00466784">
        <w:rPr>
          <w:spacing w:val="-5"/>
        </w:rPr>
        <w:t>i</w:t>
      </w:r>
      <w:r w:rsidR="00244BDD" w:rsidRPr="00466784">
        <w:t>t</w:t>
      </w:r>
      <w:r w:rsidR="00244BDD" w:rsidRPr="00260F0F">
        <w:rPr>
          <w:spacing w:val="15"/>
        </w:rPr>
        <w:t xml:space="preserve"> </w:t>
      </w:r>
      <w:r w:rsidR="00244BDD" w:rsidRPr="00260F0F">
        <w:t>hour</w:t>
      </w:r>
      <w:r w:rsidR="00244BDD" w:rsidRPr="00260F0F">
        <w:rPr>
          <w:spacing w:val="8"/>
        </w:rPr>
        <w:t xml:space="preserve"> </w:t>
      </w:r>
      <w:r w:rsidR="00244BDD" w:rsidRPr="00260F0F">
        <w:t>class</w:t>
      </w:r>
      <w:r w:rsidR="00244BDD" w:rsidRPr="00260F0F">
        <w:rPr>
          <w:spacing w:val="12"/>
        </w:rPr>
        <w:t xml:space="preserve"> </w:t>
      </w:r>
      <w:r w:rsidR="00244BDD" w:rsidRPr="00260F0F">
        <w:t>load per</w:t>
      </w:r>
      <w:r w:rsidR="00244BDD" w:rsidRPr="00260F0F">
        <w:rPr>
          <w:spacing w:val="4"/>
        </w:rPr>
        <w:t xml:space="preserve"> </w:t>
      </w:r>
      <w:r w:rsidR="007D434C">
        <w:t>semester</w:t>
      </w:r>
    </w:p>
    <w:p w14:paraId="483C4D18" w14:textId="77777777" w:rsidR="00506D6C" w:rsidRDefault="00506D6C" w:rsidP="00644818">
      <w:pPr>
        <w:pStyle w:val="ListParagraph"/>
        <w:numPr>
          <w:ilvl w:val="0"/>
          <w:numId w:val="12"/>
        </w:numPr>
      </w:pPr>
      <w:r>
        <w:t>As part of the program, recipients will be matched with a mentor from one of the nominating organizations to provide guidance, advice, encouragement and support for the student as they work towards their degree</w:t>
      </w:r>
    </w:p>
    <w:p w14:paraId="4C666676" w14:textId="77777777" w:rsidR="00B467E1" w:rsidRDefault="00B467E1" w:rsidP="00644818">
      <w:pPr>
        <w:pStyle w:val="ListParagraph"/>
        <w:numPr>
          <w:ilvl w:val="0"/>
          <w:numId w:val="12"/>
        </w:numPr>
      </w:pPr>
      <w:r>
        <w:t>Recipient must maintain involvement in one of the partnering organizations or gain approval of a different organization from a mentor</w:t>
      </w:r>
    </w:p>
    <w:p w14:paraId="0F75A76B" w14:textId="77777777" w:rsidR="00B467E1" w:rsidRPr="00644818" w:rsidRDefault="00B467E1" w:rsidP="00644818">
      <w:pPr>
        <w:pStyle w:val="ListParagraph"/>
        <w:numPr>
          <w:ilvl w:val="0"/>
          <w:numId w:val="12"/>
        </w:numPr>
      </w:pPr>
      <w:r>
        <w:t>Recipients must make every effort to support the AIM5 Student Success Scholarship program when called upon by Washburn University and AIM5 Foundation</w:t>
      </w:r>
    </w:p>
    <w:p w14:paraId="2FA47296" w14:textId="77777777" w:rsidR="00D548A3" w:rsidRDefault="00D548A3" w:rsidP="00D548A3">
      <w:pPr>
        <w:ind w:left="454"/>
      </w:pPr>
    </w:p>
    <w:p w14:paraId="52CCBF9B" w14:textId="77777777" w:rsidR="00644818" w:rsidRPr="00644818" w:rsidRDefault="00644818" w:rsidP="00644818">
      <w:pPr>
        <w:rPr>
          <w:b/>
        </w:rPr>
      </w:pPr>
      <w:r w:rsidRPr="00644818">
        <w:rPr>
          <w:b/>
        </w:rPr>
        <w:t xml:space="preserve">Financial </w:t>
      </w:r>
      <w:r w:rsidR="00466784">
        <w:rPr>
          <w:b/>
        </w:rPr>
        <w:t>Responsibilities</w:t>
      </w:r>
    </w:p>
    <w:p w14:paraId="13DF725B" w14:textId="77777777" w:rsidR="00466784" w:rsidRDefault="00466784" w:rsidP="007D434C">
      <w:pPr>
        <w:pStyle w:val="ListParagraph"/>
        <w:numPr>
          <w:ilvl w:val="0"/>
          <w:numId w:val="10"/>
        </w:numPr>
      </w:pPr>
      <w:r>
        <w:lastRenderedPageBreak/>
        <w:t>Recipient students will be supported from two sources: Washburn University’s Student Success</w:t>
      </w:r>
      <w:r w:rsidR="00694FED">
        <w:t xml:space="preserve"> Fund, and the AIM</w:t>
      </w:r>
      <w:r>
        <w:t>5 Foundation</w:t>
      </w:r>
    </w:p>
    <w:p w14:paraId="7E32C6C0" w14:textId="77777777" w:rsidR="00466784" w:rsidRDefault="00466784" w:rsidP="007D434C">
      <w:pPr>
        <w:pStyle w:val="ListParagraph"/>
        <w:numPr>
          <w:ilvl w:val="0"/>
          <w:numId w:val="10"/>
        </w:numPr>
      </w:pPr>
      <w:r>
        <w:t>Washburn University will scholarship the cost of tuition and fees</w:t>
      </w:r>
    </w:p>
    <w:p w14:paraId="7CFFAEB4" w14:textId="77777777" w:rsidR="007D434C" w:rsidRDefault="00466784" w:rsidP="007D434C">
      <w:pPr>
        <w:pStyle w:val="ListParagraph"/>
        <w:numPr>
          <w:ilvl w:val="0"/>
          <w:numId w:val="10"/>
        </w:numPr>
      </w:pPr>
      <w:r>
        <w:t>AIM5 will scholarship the cost of housing and books</w:t>
      </w:r>
    </w:p>
    <w:p w14:paraId="77DE3270" w14:textId="77777777" w:rsidR="00F060C1" w:rsidRDefault="00506D6C" w:rsidP="00145F62">
      <w:pPr>
        <w:pStyle w:val="ListParagraph"/>
        <w:numPr>
          <w:ilvl w:val="0"/>
          <w:numId w:val="10"/>
        </w:numPr>
      </w:pPr>
      <w:r>
        <w:t xml:space="preserve">Washburn University will assist </w:t>
      </w:r>
      <w:r w:rsidR="00466784">
        <w:t>scholars</w:t>
      </w:r>
      <w:r>
        <w:t xml:space="preserve"> in acquiring</w:t>
      </w:r>
      <w:r w:rsidR="00466784">
        <w:t xml:space="preserve"> the</w:t>
      </w:r>
      <w:r>
        <w:t xml:space="preserve"> maximum </w:t>
      </w:r>
      <w:r w:rsidR="00145F62">
        <w:t>financial aid available to them</w:t>
      </w:r>
    </w:p>
    <w:sectPr w:rsidR="00F060C1" w:rsidSect="005B6784">
      <w:pgSz w:w="12250" w:h="15840"/>
      <w:pgMar w:top="1008" w:right="1426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FB"/>
    <w:multiLevelType w:val="hybridMultilevel"/>
    <w:tmpl w:val="AB486A78"/>
    <w:lvl w:ilvl="0" w:tplc="1F66E174">
      <w:start w:val="1"/>
      <w:numFmt w:val="bullet"/>
      <w:lvlText w:val="o"/>
      <w:lvlJc w:val="left"/>
      <w:pPr>
        <w:ind w:left="1160" w:hanging="351"/>
      </w:pPr>
      <w:rPr>
        <w:rFonts w:ascii="Arial" w:eastAsia="Arial" w:hAnsi="Arial" w:hint="default"/>
        <w:color w:val="282828"/>
        <w:w w:val="107"/>
        <w:sz w:val="19"/>
        <w:szCs w:val="19"/>
      </w:rPr>
    </w:lvl>
    <w:lvl w:ilvl="1" w:tplc="E230DFE4">
      <w:start w:val="1"/>
      <w:numFmt w:val="bullet"/>
      <w:lvlText w:val="•"/>
      <w:lvlJc w:val="left"/>
      <w:pPr>
        <w:ind w:left="1880" w:hanging="351"/>
      </w:pPr>
      <w:rPr>
        <w:rFonts w:ascii="Arial" w:eastAsia="Arial" w:hAnsi="Arial" w:hint="default"/>
        <w:color w:val="282828"/>
        <w:w w:val="141"/>
        <w:sz w:val="19"/>
        <w:szCs w:val="19"/>
      </w:rPr>
    </w:lvl>
    <w:lvl w:ilvl="2" w:tplc="B52C10BE">
      <w:start w:val="1"/>
      <w:numFmt w:val="bullet"/>
      <w:lvlText w:val="•"/>
      <w:lvlJc w:val="left"/>
      <w:pPr>
        <w:ind w:left="2595" w:hanging="365"/>
      </w:pPr>
      <w:rPr>
        <w:rFonts w:ascii="Arial" w:eastAsia="Arial" w:hAnsi="Arial" w:hint="default"/>
        <w:color w:val="282828"/>
        <w:w w:val="171"/>
        <w:sz w:val="19"/>
        <w:szCs w:val="19"/>
      </w:rPr>
    </w:lvl>
    <w:lvl w:ilvl="3" w:tplc="97C27EE6">
      <w:start w:val="1"/>
      <w:numFmt w:val="bullet"/>
      <w:lvlText w:val="o"/>
      <w:lvlJc w:val="left"/>
      <w:pPr>
        <w:ind w:left="3310" w:hanging="365"/>
      </w:pPr>
      <w:rPr>
        <w:rFonts w:ascii="Arial" w:eastAsia="Arial" w:hAnsi="Arial" w:hint="default"/>
        <w:color w:val="282828"/>
        <w:w w:val="107"/>
        <w:sz w:val="19"/>
        <w:szCs w:val="19"/>
      </w:rPr>
    </w:lvl>
    <w:lvl w:ilvl="4" w:tplc="B66AA5FA">
      <w:start w:val="1"/>
      <w:numFmt w:val="bullet"/>
      <w:lvlText w:val="•"/>
      <w:lvlJc w:val="left"/>
      <w:pPr>
        <w:ind w:left="2590" w:hanging="365"/>
      </w:pPr>
      <w:rPr>
        <w:rFonts w:hint="default"/>
      </w:rPr>
    </w:lvl>
    <w:lvl w:ilvl="5" w:tplc="18DC355A">
      <w:start w:val="1"/>
      <w:numFmt w:val="bullet"/>
      <w:lvlText w:val="•"/>
      <w:lvlJc w:val="left"/>
      <w:pPr>
        <w:ind w:left="2595" w:hanging="365"/>
      </w:pPr>
      <w:rPr>
        <w:rFonts w:hint="default"/>
      </w:rPr>
    </w:lvl>
    <w:lvl w:ilvl="6" w:tplc="15A22542">
      <w:start w:val="1"/>
      <w:numFmt w:val="bullet"/>
      <w:lvlText w:val="•"/>
      <w:lvlJc w:val="left"/>
      <w:pPr>
        <w:ind w:left="2600" w:hanging="365"/>
      </w:pPr>
      <w:rPr>
        <w:rFonts w:hint="default"/>
      </w:rPr>
    </w:lvl>
    <w:lvl w:ilvl="7" w:tplc="C7825838">
      <w:start w:val="1"/>
      <w:numFmt w:val="bullet"/>
      <w:lvlText w:val="•"/>
      <w:lvlJc w:val="left"/>
      <w:pPr>
        <w:ind w:left="2604" w:hanging="365"/>
      </w:pPr>
      <w:rPr>
        <w:rFonts w:hint="default"/>
      </w:rPr>
    </w:lvl>
    <w:lvl w:ilvl="8" w:tplc="AD0E9050">
      <w:start w:val="1"/>
      <w:numFmt w:val="bullet"/>
      <w:lvlText w:val="•"/>
      <w:lvlJc w:val="left"/>
      <w:pPr>
        <w:ind w:left="3296" w:hanging="365"/>
      </w:pPr>
      <w:rPr>
        <w:rFonts w:hint="default"/>
      </w:rPr>
    </w:lvl>
  </w:abstractNum>
  <w:abstractNum w:abstractNumId="1" w15:restartNumberingAfterBreak="0">
    <w:nsid w:val="085F4DEE"/>
    <w:multiLevelType w:val="hybridMultilevel"/>
    <w:tmpl w:val="C14C0C58"/>
    <w:lvl w:ilvl="0" w:tplc="C8DAC8A0">
      <w:start w:val="1"/>
      <w:numFmt w:val="bullet"/>
      <w:lvlText w:val="o"/>
      <w:lvlJc w:val="left"/>
      <w:pPr>
        <w:ind w:left="346" w:hanging="346"/>
      </w:pPr>
      <w:rPr>
        <w:rFonts w:ascii="Arial" w:eastAsia="Arial" w:hAnsi="Arial" w:hint="default"/>
        <w:color w:val="2D2D2D"/>
        <w:w w:val="102"/>
        <w:sz w:val="20"/>
        <w:szCs w:val="20"/>
      </w:rPr>
    </w:lvl>
    <w:lvl w:ilvl="1" w:tplc="56C067C6">
      <w:start w:val="1"/>
      <w:numFmt w:val="bullet"/>
      <w:lvlText w:val="•"/>
      <w:lvlJc w:val="left"/>
      <w:pPr>
        <w:ind w:left="1056" w:hanging="346"/>
      </w:pPr>
      <w:rPr>
        <w:rFonts w:ascii="Arial" w:eastAsia="Arial" w:hAnsi="Arial" w:hint="default"/>
        <w:color w:val="2D2D2D"/>
        <w:w w:val="133"/>
        <w:sz w:val="20"/>
        <w:szCs w:val="20"/>
      </w:rPr>
    </w:lvl>
    <w:lvl w:ilvl="2" w:tplc="705E42A2">
      <w:start w:val="1"/>
      <w:numFmt w:val="bullet"/>
      <w:lvlText w:val="•"/>
      <w:lvlJc w:val="left"/>
      <w:pPr>
        <w:ind w:left="1781" w:hanging="370"/>
      </w:pPr>
      <w:rPr>
        <w:rFonts w:ascii="Arial" w:eastAsia="Arial" w:hAnsi="Arial" w:hint="default"/>
        <w:color w:val="2D2D2D"/>
        <w:w w:val="163"/>
        <w:sz w:val="20"/>
        <w:szCs w:val="20"/>
      </w:rPr>
    </w:lvl>
    <w:lvl w:ilvl="3" w:tplc="9B98C2FA">
      <w:start w:val="1"/>
      <w:numFmt w:val="bullet"/>
      <w:lvlText w:val="o"/>
      <w:lvlJc w:val="left"/>
      <w:pPr>
        <w:ind w:left="2496" w:hanging="360"/>
      </w:pPr>
      <w:rPr>
        <w:rFonts w:ascii="Arial" w:eastAsia="Arial" w:hAnsi="Arial" w:hint="default"/>
        <w:color w:val="2D2D2D"/>
        <w:w w:val="102"/>
        <w:sz w:val="20"/>
        <w:szCs w:val="20"/>
      </w:rPr>
    </w:lvl>
    <w:lvl w:ilvl="4" w:tplc="6C02F010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5" w:tplc="246C84C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6C40F60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7" w:tplc="408EFCFE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8" w:tplc="27EE544C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" w15:restartNumberingAfterBreak="0">
    <w:nsid w:val="1C7E4E51"/>
    <w:multiLevelType w:val="hybridMultilevel"/>
    <w:tmpl w:val="63AEA516"/>
    <w:lvl w:ilvl="0" w:tplc="D5FA8C7C">
      <w:start w:val="1"/>
      <w:numFmt w:val="bullet"/>
      <w:lvlText w:val="•"/>
      <w:lvlJc w:val="left"/>
      <w:pPr>
        <w:ind w:left="2618" w:hanging="362"/>
      </w:pPr>
      <w:rPr>
        <w:rFonts w:ascii="Arial" w:eastAsia="Arial" w:hAnsi="Arial" w:hint="default"/>
        <w:color w:val="313131"/>
        <w:w w:val="173"/>
        <w:sz w:val="20"/>
        <w:szCs w:val="20"/>
      </w:rPr>
    </w:lvl>
    <w:lvl w:ilvl="1" w:tplc="E7D0CBFA">
      <w:start w:val="1"/>
      <w:numFmt w:val="bullet"/>
      <w:lvlText w:val="•"/>
      <w:lvlJc w:val="left"/>
      <w:pPr>
        <w:ind w:left="3267" w:hanging="362"/>
      </w:pPr>
      <w:rPr>
        <w:rFonts w:hint="default"/>
      </w:rPr>
    </w:lvl>
    <w:lvl w:ilvl="2" w:tplc="C6E0F86C">
      <w:start w:val="1"/>
      <w:numFmt w:val="bullet"/>
      <w:lvlText w:val="•"/>
      <w:lvlJc w:val="left"/>
      <w:pPr>
        <w:ind w:left="3916" w:hanging="362"/>
      </w:pPr>
      <w:rPr>
        <w:rFonts w:hint="default"/>
      </w:rPr>
    </w:lvl>
    <w:lvl w:ilvl="3" w:tplc="CF5EE5F0">
      <w:start w:val="1"/>
      <w:numFmt w:val="bullet"/>
      <w:lvlText w:val="•"/>
      <w:lvlJc w:val="left"/>
      <w:pPr>
        <w:ind w:left="4565" w:hanging="362"/>
      </w:pPr>
      <w:rPr>
        <w:rFonts w:hint="default"/>
      </w:rPr>
    </w:lvl>
    <w:lvl w:ilvl="4" w:tplc="B2D8AFF8">
      <w:start w:val="1"/>
      <w:numFmt w:val="bullet"/>
      <w:lvlText w:val="•"/>
      <w:lvlJc w:val="left"/>
      <w:pPr>
        <w:ind w:left="5214" w:hanging="362"/>
      </w:pPr>
      <w:rPr>
        <w:rFonts w:hint="default"/>
      </w:rPr>
    </w:lvl>
    <w:lvl w:ilvl="5" w:tplc="6576F394">
      <w:start w:val="1"/>
      <w:numFmt w:val="bullet"/>
      <w:lvlText w:val="•"/>
      <w:lvlJc w:val="left"/>
      <w:pPr>
        <w:ind w:left="5864" w:hanging="362"/>
      </w:pPr>
      <w:rPr>
        <w:rFonts w:hint="default"/>
      </w:rPr>
    </w:lvl>
    <w:lvl w:ilvl="6" w:tplc="2F2ABB8C">
      <w:start w:val="1"/>
      <w:numFmt w:val="bullet"/>
      <w:lvlText w:val="•"/>
      <w:lvlJc w:val="left"/>
      <w:pPr>
        <w:ind w:left="6513" w:hanging="362"/>
      </w:pPr>
      <w:rPr>
        <w:rFonts w:hint="default"/>
      </w:rPr>
    </w:lvl>
    <w:lvl w:ilvl="7" w:tplc="74788534">
      <w:start w:val="1"/>
      <w:numFmt w:val="bullet"/>
      <w:lvlText w:val="•"/>
      <w:lvlJc w:val="left"/>
      <w:pPr>
        <w:ind w:left="7162" w:hanging="362"/>
      </w:pPr>
      <w:rPr>
        <w:rFonts w:hint="default"/>
      </w:rPr>
    </w:lvl>
    <w:lvl w:ilvl="8" w:tplc="7E504CA6">
      <w:start w:val="1"/>
      <w:numFmt w:val="bullet"/>
      <w:lvlText w:val="•"/>
      <w:lvlJc w:val="left"/>
      <w:pPr>
        <w:ind w:left="7811" w:hanging="362"/>
      </w:pPr>
      <w:rPr>
        <w:rFonts w:hint="default"/>
      </w:rPr>
    </w:lvl>
  </w:abstractNum>
  <w:abstractNum w:abstractNumId="3" w15:restartNumberingAfterBreak="0">
    <w:nsid w:val="22054213"/>
    <w:multiLevelType w:val="hybridMultilevel"/>
    <w:tmpl w:val="2B9E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012C"/>
    <w:multiLevelType w:val="hybridMultilevel"/>
    <w:tmpl w:val="4E269094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 w15:restartNumberingAfterBreak="0">
    <w:nsid w:val="2BA63971"/>
    <w:multiLevelType w:val="hybridMultilevel"/>
    <w:tmpl w:val="89C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304A"/>
    <w:multiLevelType w:val="hybridMultilevel"/>
    <w:tmpl w:val="89D06FDC"/>
    <w:lvl w:ilvl="0" w:tplc="D7B85238">
      <w:start w:val="1"/>
      <w:numFmt w:val="bullet"/>
      <w:lvlText w:val="•"/>
      <w:lvlJc w:val="left"/>
      <w:pPr>
        <w:ind w:left="2600" w:hanging="370"/>
      </w:pPr>
      <w:rPr>
        <w:rFonts w:ascii="Arial" w:eastAsia="Arial" w:hAnsi="Arial" w:hint="default"/>
        <w:color w:val="282828"/>
        <w:w w:val="171"/>
        <w:sz w:val="19"/>
        <w:szCs w:val="19"/>
      </w:rPr>
    </w:lvl>
    <w:lvl w:ilvl="1" w:tplc="8BBC1592">
      <w:start w:val="1"/>
      <w:numFmt w:val="bullet"/>
      <w:lvlText w:val="•"/>
      <w:lvlJc w:val="left"/>
      <w:pPr>
        <w:ind w:left="3252" w:hanging="370"/>
      </w:pPr>
      <w:rPr>
        <w:rFonts w:hint="default"/>
      </w:rPr>
    </w:lvl>
    <w:lvl w:ilvl="2" w:tplc="FDD814F0">
      <w:start w:val="1"/>
      <w:numFmt w:val="bullet"/>
      <w:lvlText w:val="•"/>
      <w:lvlJc w:val="left"/>
      <w:pPr>
        <w:ind w:left="3905" w:hanging="370"/>
      </w:pPr>
      <w:rPr>
        <w:rFonts w:hint="default"/>
      </w:rPr>
    </w:lvl>
    <w:lvl w:ilvl="3" w:tplc="7B12ECAC">
      <w:start w:val="1"/>
      <w:numFmt w:val="bullet"/>
      <w:lvlText w:val="•"/>
      <w:lvlJc w:val="left"/>
      <w:pPr>
        <w:ind w:left="4558" w:hanging="370"/>
      </w:pPr>
      <w:rPr>
        <w:rFonts w:hint="default"/>
      </w:rPr>
    </w:lvl>
    <w:lvl w:ilvl="4" w:tplc="3F225622">
      <w:start w:val="1"/>
      <w:numFmt w:val="bullet"/>
      <w:lvlText w:val="•"/>
      <w:lvlJc w:val="left"/>
      <w:pPr>
        <w:ind w:left="5211" w:hanging="370"/>
      </w:pPr>
      <w:rPr>
        <w:rFonts w:hint="default"/>
      </w:rPr>
    </w:lvl>
    <w:lvl w:ilvl="5" w:tplc="AEB628AE">
      <w:start w:val="1"/>
      <w:numFmt w:val="bullet"/>
      <w:lvlText w:val="•"/>
      <w:lvlJc w:val="left"/>
      <w:pPr>
        <w:ind w:left="5864" w:hanging="370"/>
      </w:pPr>
      <w:rPr>
        <w:rFonts w:hint="default"/>
      </w:rPr>
    </w:lvl>
    <w:lvl w:ilvl="6" w:tplc="EAE4EABE">
      <w:start w:val="1"/>
      <w:numFmt w:val="bullet"/>
      <w:lvlText w:val="•"/>
      <w:lvlJc w:val="left"/>
      <w:pPr>
        <w:ind w:left="6517" w:hanging="370"/>
      </w:pPr>
      <w:rPr>
        <w:rFonts w:hint="default"/>
      </w:rPr>
    </w:lvl>
    <w:lvl w:ilvl="7" w:tplc="12DCDB76">
      <w:start w:val="1"/>
      <w:numFmt w:val="bullet"/>
      <w:lvlText w:val="•"/>
      <w:lvlJc w:val="left"/>
      <w:pPr>
        <w:ind w:left="7170" w:hanging="370"/>
      </w:pPr>
      <w:rPr>
        <w:rFonts w:hint="default"/>
      </w:rPr>
    </w:lvl>
    <w:lvl w:ilvl="8" w:tplc="B64AA4FE">
      <w:start w:val="1"/>
      <w:numFmt w:val="bullet"/>
      <w:lvlText w:val="•"/>
      <w:lvlJc w:val="left"/>
      <w:pPr>
        <w:ind w:left="7823" w:hanging="370"/>
      </w:pPr>
      <w:rPr>
        <w:rFonts w:hint="default"/>
      </w:rPr>
    </w:lvl>
  </w:abstractNum>
  <w:abstractNum w:abstractNumId="7" w15:restartNumberingAfterBreak="0">
    <w:nsid w:val="47DC03BD"/>
    <w:multiLevelType w:val="hybridMultilevel"/>
    <w:tmpl w:val="3D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09BC"/>
    <w:multiLevelType w:val="hybridMultilevel"/>
    <w:tmpl w:val="FC6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FCF"/>
    <w:multiLevelType w:val="hybridMultilevel"/>
    <w:tmpl w:val="065C4F58"/>
    <w:lvl w:ilvl="0" w:tplc="74762D46">
      <w:start w:val="1"/>
      <w:numFmt w:val="bullet"/>
      <w:lvlText w:val="•"/>
      <w:lvlJc w:val="left"/>
      <w:pPr>
        <w:ind w:left="1880" w:hanging="351"/>
      </w:pPr>
      <w:rPr>
        <w:rFonts w:ascii="Arial" w:eastAsia="Arial" w:hAnsi="Arial" w:hint="default"/>
        <w:color w:val="282828"/>
        <w:w w:val="151"/>
        <w:sz w:val="19"/>
        <w:szCs w:val="19"/>
      </w:rPr>
    </w:lvl>
    <w:lvl w:ilvl="1" w:tplc="38162B3E">
      <w:start w:val="1"/>
      <w:numFmt w:val="bullet"/>
      <w:lvlText w:val="•"/>
      <w:lvlJc w:val="left"/>
      <w:pPr>
        <w:ind w:left="2604" w:hanging="356"/>
      </w:pPr>
      <w:rPr>
        <w:rFonts w:ascii="Arial" w:eastAsia="Arial" w:hAnsi="Arial" w:hint="default"/>
        <w:color w:val="282828"/>
        <w:w w:val="171"/>
        <w:sz w:val="19"/>
        <w:szCs w:val="19"/>
      </w:rPr>
    </w:lvl>
    <w:lvl w:ilvl="2" w:tplc="4EB0139C">
      <w:start w:val="1"/>
      <w:numFmt w:val="bullet"/>
      <w:lvlText w:val="o"/>
      <w:lvlJc w:val="left"/>
      <w:pPr>
        <w:ind w:left="3315" w:hanging="351"/>
      </w:pPr>
      <w:rPr>
        <w:rFonts w:ascii="Arial" w:eastAsia="Arial" w:hAnsi="Arial" w:hint="default"/>
        <w:color w:val="282828"/>
        <w:w w:val="107"/>
        <w:sz w:val="19"/>
        <w:szCs w:val="19"/>
      </w:rPr>
    </w:lvl>
    <w:lvl w:ilvl="3" w:tplc="96D88638">
      <w:start w:val="1"/>
      <w:numFmt w:val="bullet"/>
      <w:lvlText w:val="•"/>
      <w:lvlJc w:val="left"/>
      <w:pPr>
        <w:ind w:left="4042" w:hanging="351"/>
      </w:pPr>
      <w:rPr>
        <w:rFonts w:hint="default"/>
      </w:rPr>
    </w:lvl>
    <w:lvl w:ilvl="4" w:tplc="98661964">
      <w:start w:val="1"/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9946A702">
      <w:start w:val="1"/>
      <w:numFmt w:val="bullet"/>
      <w:lvlText w:val="•"/>
      <w:lvlJc w:val="left"/>
      <w:pPr>
        <w:ind w:left="5495" w:hanging="351"/>
      </w:pPr>
      <w:rPr>
        <w:rFonts w:hint="default"/>
      </w:rPr>
    </w:lvl>
    <w:lvl w:ilvl="6" w:tplc="8AB24CAC">
      <w:start w:val="1"/>
      <w:numFmt w:val="bullet"/>
      <w:lvlText w:val="•"/>
      <w:lvlJc w:val="left"/>
      <w:pPr>
        <w:ind w:left="6222" w:hanging="351"/>
      </w:pPr>
      <w:rPr>
        <w:rFonts w:hint="default"/>
      </w:rPr>
    </w:lvl>
    <w:lvl w:ilvl="7" w:tplc="EC1ED48E">
      <w:start w:val="1"/>
      <w:numFmt w:val="bullet"/>
      <w:lvlText w:val="•"/>
      <w:lvlJc w:val="left"/>
      <w:pPr>
        <w:ind w:left="6949" w:hanging="351"/>
      </w:pPr>
      <w:rPr>
        <w:rFonts w:hint="default"/>
      </w:rPr>
    </w:lvl>
    <w:lvl w:ilvl="8" w:tplc="0A5832AC">
      <w:start w:val="1"/>
      <w:numFmt w:val="bullet"/>
      <w:lvlText w:val="•"/>
      <w:lvlJc w:val="left"/>
      <w:pPr>
        <w:ind w:left="7676" w:hanging="351"/>
      </w:pPr>
      <w:rPr>
        <w:rFonts w:hint="default"/>
      </w:rPr>
    </w:lvl>
  </w:abstractNum>
  <w:abstractNum w:abstractNumId="10" w15:restartNumberingAfterBreak="0">
    <w:nsid w:val="64E02366"/>
    <w:multiLevelType w:val="hybridMultilevel"/>
    <w:tmpl w:val="61B2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27476"/>
    <w:multiLevelType w:val="hybridMultilevel"/>
    <w:tmpl w:val="68668830"/>
    <w:lvl w:ilvl="0" w:tplc="29200660">
      <w:start w:val="1"/>
      <w:numFmt w:val="bullet"/>
      <w:lvlText w:val="o"/>
      <w:lvlJc w:val="left"/>
      <w:pPr>
        <w:ind w:left="1188" w:hanging="357"/>
      </w:pPr>
      <w:rPr>
        <w:rFonts w:ascii="Arial" w:eastAsia="Arial" w:hAnsi="Arial" w:hint="default"/>
        <w:color w:val="313131"/>
        <w:w w:val="107"/>
        <w:sz w:val="20"/>
        <w:szCs w:val="20"/>
      </w:rPr>
    </w:lvl>
    <w:lvl w:ilvl="1" w:tplc="F036EB46">
      <w:start w:val="1"/>
      <w:numFmt w:val="bullet"/>
      <w:lvlText w:val="•"/>
      <w:lvlJc w:val="left"/>
      <w:pPr>
        <w:ind w:left="1980" w:hanging="357"/>
      </w:pPr>
      <w:rPr>
        <w:rFonts w:hint="default"/>
      </w:rPr>
    </w:lvl>
    <w:lvl w:ilvl="2" w:tplc="967C7754">
      <w:start w:val="1"/>
      <w:numFmt w:val="bullet"/>
      <w:lvlText w:val="•"/>
      <w:lvlJc w:val="left"/>
      <w:pPr>
        <w:ind w:left="2772" w:hanging="357"/>
      </w:pPr>
      <w:rPr>
        <w:rFonts w:hint="default"/>
      </w:rPr>
    </w:lvl>
    <w:lvl w:ilvl="3" w:tplc="6888C51A">
      <w:start w:val="1"/>
      <w:numFmt w:val="bullet"/>
      <w:lvlText w:val="•"/>
      <w:lvlJc w:val="left"/>
      <w:pPr>
        <w:ind w:left="3564" w:hanging="357"/>
      </w:pPr>
      <w:rPr>
        <w:rFonts w:hint="default"/>
      </w:rPr>
    </w:lvl>
    <w:lvl w:ilvl="4" w:tplc="0AF24D96">
      <w:start w:val="1"/>
      <w:numFmt w:val="bullet"/>
      <w:lvlText w:val="•"/>
      <w:lvlJc w:val="left"/>
      <w:pPr>
        <w:ind w:left="4356" w:hanging="357"/>
      </w:pPr>
      <w:rPr>
        <w:rFonts w:hint="default"/>
      </w:rPr>
    </w:lvl>
    <w:lvl w:ilvl="5" w:tplc="F044FD0A">
      <w:start w:val="1"/>
      <w:numFmt w:val="bullet"/>
      <w:lvlText w:val="•"/>
      <w:lvlJc w:val="left"/>
      <w:pPr>
        <w:ind w:left="5148" w:hanging="357"/>
      </w:pPr>
      <w:rPr>
        <w:rFonts w:hint="default"/>
      </w:rPr>
    </w:lvl>
    <w:lvl w:ilvl="6" w:tplc="051A0DF8">
      <w:start w:val="1"/>
      <w:numFmt w:val="bullet"/>
      <w:lvlText w:val="•"/>
      <w:lvlJc w:val="left"/>
      <w:pPr>
        <w:ind w:left="5941" w:hanging="357"/>
      </w:pPr>
      <w:rPr>
        <w:rFonts w:hint="default"/>
      </w:rPr>
    </w:lvl>
    <w:lvl w:ilvl="7" w:tplc="244AB1F0">
      <w:start w:val="1"/>
      <w:numFmt w:val="bullet"/>
      <w:lvlText w:val="•"/>
      <w:lvlJc w:val="left"/>
      <w:pPr>
        <w:ind w:left="6733" w:hanging="357"/>
      </w:pPr>
      <w:rPr>
        <w:rFonts w:hint="default"/>
      </w:rPr>
    </w:lvl>
    <w:lvl w:ilvl="8" w:tplc="CE262F54">
      <w:start w:val="1"/>
      <w:numFmt w:val="bullet"/>
      <w:lvlText w:val="•"/>
      <w:lvlJc w:val="left"/>
      <w:pPr>
        <w:ind w:left="7525" w:hanging="357"/>
      </w:pPr>
      <w:rPr>
        <w:rFonts w:hint="default"/>
      </w:rPr>
    </w:lvl>
  </w:abstractNum>
  <w:abstractNum w:abstractNumId="12" w15:restartNumberingAfterBreak="0">
    <w:nsid w:val="6D6E5790"/>
    <w:multiLevelType w:val="hybridMultilevel"/>
    <w:tmpl w:val="CB1C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95B93"/>
    <w:multiLevelType w:val="hybridMultilevel"/>
    <w:tmpl w:val="A6AA709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C1"/>
    <w:rsid w:val="000C736D"/>
    <w:rsid w:val="00145F62"/>
    <w:rsid w:val="001468A0"/>
    <w:rsid w:val="00193FA5"/>
    <w:rsid w:val="001F192C"/>
    <w:rsid w:val="00244BDD"/>
    <w:rsid w:val="00260F0F"/>
    <w:rsid w:val="002C4F62"/>
    <w:rsid w:val="00384998"/>
    <w:rsid w:val="003954F9"/>
    <w:rsid w:val="003A4FAA"/>
    <w:rsid w:val="003E6E00"/>
    <w:rsid w:val="00466784"/>
    <w:rsid w:val="00506D6C"/>
    <w:rsid w:val="005B6784"/>
    <w:rsid w:val="00644818"/>
    <w:rsid w:val="00694FED"/>
    <w:rsid w:val="006B54FA"/>
    <w:rsid w:val="007D434C"/>
    <w:rsid w:val="00882066"/>
    <w:rsid w:val="00A01CF2"/>
    <w:rsid w:val="00A578F0"/>
    <w:rsid w:val="00B41EED"/>
    <w:rsid w:val="00B467E1"/>
    <w:rsid w:val="00CB3AE4"/>
    <w:rsid w:val="00D21FD1"/>
    <w:rsid w:val="00D548A3"/>
    <w:rsid w:val="00E7072D"/>
    <w:rsid w:val="00F060C1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BB02"/>
  <w15:docId w15:val="{8A5F593B-2F63-4CF8-8042-A9988BBE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88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Meek</dc:creator>
  <cp:lastModifiedBy>RD Cogswell</cp:lastModifiedBy>
  <cp:revision>3</cp:revision>
  <cp:lastPrinted>2016-07-20T20:05:00Z</cp:lastPrinted>
  <dcterms:created xsi:type="dcterms:W3CDTF">2017-03-14T00:32:00Z</dcterms:created>
  <dcterms:modified xsi:type="dcterms:W3CDTF">2017-05-22T14:13:00Z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2016-01-28T00:00:00Z</vt:filetime>
  </property>
</Properties>
</file>